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7A41" w14:textId="1BBC5210" w:rsidR="007F6B61" w:rsidRPr="00047473" w:rsidRDefault="007F6B61" w:rsidP="007F6B61">
      <w:pPr>
        <w:jc w:val="center"/>
        <w:rPr>
          <w:b/>
          <w:bCs/>
          <w:sz w:val="24"/>
          <w:szCs w:val="24"/>
        </w:rPr>
      </w:pPr>
      <w:r w:rsidRPr="00047473">
        <w:rPr>
          <w:b/>
          <w:bCs/>
          <w:sz w:val="24"/>
          <w:szCs w:val="24"/>
        </w:rPr>
        <w:t xml:space="preserve">PRIJAVA </w:t>
      </w:r>
      <w:r w:rsidR="00047473">
        <w:rPr>
          <w:b/>
          <w:bCs/>
          <w:sz w:val="24"/>
          <w:szCs w:val="24"/>
        </w:rPr>
        <w:t>na</w:t>
      </w:r>
      <w:r w:rsidRPr="00047473">
        <w:rPr>
          <w:b/>
          <w:bCs/>
          <w:sz w:val="24"/>
          <w:szCs w:val="24"/>
        </w:rPr>
        <w:t xml:space="preserve"> Natječaj za sudjelovanje u okviru Erasmus+  KA1 programa, </w:t>
      </w:r>
    </w:p>
    <w:p w14:paraId="26B94137" w14:textId="0B9670D4" w:rsidR="00CB5C5D" w:rsidRPr="00047473" w:rsidRDefault="007F6B61" w:rsidP="007F6B61">
      <w:pPr>
        <w:jc w:val="center"/>
        <w:rPr>
          <w:b/>
          <w:bCs/>
          <w:sz w:val="24"/>
          <w:szCs w:val="24"/>
        </w:rPr>
      </w:pPr>
      <w:r w:rsidRPr="00047473">
        <w:rPr>
          <w:b/>
          <w:bCs/>
          <w:sz w:val="24"/>
          <w:szCs w:val="24"/>
        </w:rPr>
        <w:t>broj projekta</w:t>
      </w:r>
      <w:r w:rsidR="00462E4B">
        <w:rPr>
          <w:b/>
          <w:bCs/>
          <w:sz w:val="24"/>
          <w:szCs w:val="24"/>
        </w:rPr>
        <w:t xml:space="preserve">: </w:t>
      </w:r>
      <w:r w:rsidR="00CF42E4" w:rsidRPr="00CF42E4">
        <w:rPr>
          <w:b/>
          <w:bCs/>
          <w:sz w:val="24"/>
          <w:szCs w:val="24"/>
        </w:rPr>
        <w:t>2025-1-HR01-KA121-ADU-000342373</w:t>
      </w:r>
    </w:p>
    <w:p w14:paraId="5DC7AF33" w14:textId="77777777" w:rsidR="007F6B61" w:rsidRDefault="007F6B61" w:rsidP="007F6B61">
      <w:pPr>
        <w:rPr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E60BB" w14:paraId="688ECAD4" w14:textId="77777777" w:rsidTr="001E60BB">
        <w:trPr>
          <w:trHeight w:val="931"/>
        </w:trPr>
        <w:tc>
          <w:tcPr>
            <w:tcW w:w="3256" w:type="dxa"/>
          </w:tcPr>
          <w:p w14:paraId="18BE11DE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C02C18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5806" w:type="dxa"/>
          </w:tcPr>
          <w:p w14:paraId="3D686245" w14:textId="77777777" w:rsidR="001E60BB" w:rsidRDefault="001E60BB" w:rsidP="001E60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60BB" w14:paraId="7AEA76BB" w14:textId="77777777" w:rsidTr="001E60BB">
        <w:trPr>
          <w:trHeight w:val="845"/>
        </w:trPr>
        <w:tc>
          <w:tcPr>
            <w:tcW w:w="3256" w:type="dxa"/>
          </w:tcPr>
          <w:p w14:paraId="49081815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90BB23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5806" w:type="dxa"/>
          </w:tcPr>
          <w:p w14:paraId="096821EF" w14:textId="77777777" w:rsidR="001E60BB" w:rsidRDefault="001E60BB" w:rsidP="001E60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60BB" w14:paraId="239DA46D" w14:textId="77777777" w:rsidTr="001E60BB">
        <w:trPr>
          <w:trHeight w:val="985"/>
        </w:trPr>
        <w:tc>
          <w:tcPr>
            <w:tcW w:w="3256" w:type="dxa"/>
          </w:tcPr>
          <w:p w14:paraId="0FD9EAE2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1498D3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STANOVANJA</w:t>
            </w:r>
          </w:p>
        </w:tc>
        <w:tc>
          <w:tcPr>
            <w:tcW w:w="5806" w:type="dxa"/>
          </w:tcPr>
          <w:p w14:paraId="4F379D62" w14:textId="77777777" w:rsidR="001E60BB" w:rsidRPr="00047473" w:rsidRDefault="001E60BB" w:rsidP="001E60BB">
            <w:pPr>
              <w:rPr>
                <w:sz w:val="24"/>
                <w:szCs w:val="24"/>
              </w:rPr>
            </w:pPr>
          </w:p>
        </w:tc>
      </w:tr>
      <w:tr w:rsidR="001E60BB" w14:paraId="6F511C74" w14:textId="77777777" w:rsidTr="001E60BB">
        <w:trPr>
          <w:trHeight w:val="969"/>
        </w:trPr>
        <w:tc>
          <w:tcPr>
            <w:tcW w:w="3256" w:type="dxa"/>
          </w:tcPr>
          <w:p w14:paraId="71B9ABAF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FC3A5A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MOBITELA</w:t>
            </w:r>
          </w:p>
        </w:tc>
        <w:tc>
          <w:tcPr>
            <w:tcW w:w="5806" w:type="dxa"/>
          </w:tcPr>
          <w:p w14:paraId="3957908C" w14:textId="77777777" w:rsidR="001E60BB" w:rsidRDefault="001E60BB" w:rsidP="001E60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60BB" w14:paraId="061ABF40" w14:textId="77777777" w:rsidTr="001E60BB">
        <w:trPr>
          <w:trHeight w:val="854"/>
        </w:trPr>
        <w:tc>
          <w:tcPr>
            <w:tcW w:w="3256" w:type="dxa"/>
          </w:tcPr>
          <w:p w14:paraId="15BD86EE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EE0472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806" w:type="dxa"/>
          </w:tcPr>
          <w:p w14:paraId="202D54CB" w14:textId="77777777" w:rsidR="001E60BB" w:rsidRDefault="001E60BB" w:rsidP="001E60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60BB" w14:paraId="59A739A4" w14:textId="77777777" w:rsidTr="001E60BB">
        <w:trPr>
          <w:trHeight w:val="2270"/>
        </w:trPr>
        <w:tc>
          <w:tcPr>
            <w:tcW w:w="3256" w:type="dxa"/>
            <w:tcBorders>
              <w:bottom w:val="single" w:sz="4" w:space="0" w:color="auto"/>
            </w:tcBorders>
          </w:tcPr>
          <w:p w14:paraId="4306ABC8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S MANJE MOGUĆNOSTI</w:t>
            </w:r>
          </w:p>
          <w:p w14:paraId="71F90294" w14:textId="7BB42341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C0C3BCE" w14:textId="1E840011" w:rsidR="001E60BB" w:rsidRDefault="00CF42E4" w:rsidP="001E60BB">
            <w:pPr>
              <w:jc w:val="both"/>
              <w:rPr>
                <w:b/>
                <w:bCs/>
                <w:sz w:val="24"/>
                <w:szCs w:val="24"/>
              </w:rPr>
            </w:pPr>
            <w:r w:rsidRPr="00CF42E4">
              <w:rPr>
                <w:b/>
                <w:bCs/>
                <w:sz w:val="24"/>
                <w:szCs w:val="24"/>
              </w:rPr>
              <w:t>S</w:t>
            </w:r>
            <w:r w:rsidRPr="00CF42E4">
              <w:rPr>
                <w:b/>
                <w:bCs/>
                <w:sz w:val="24"/>
                <w:szCs w:val="24"/>
              </w:rPr>
              <w:t>uočava</w:t>
            </w:r>
            <w:r>
              <w:rPr>
                <w:b/>
                <w:bCs/>
                <w:sz w:val="24"/>
                <w:szCs w:val="24"/>
              </w:rPr>
              <w:t>m se</w:t>
            </w:r>
            <w:r w:rsidRPr="00CF42E4">
              <w:rPr>
                <w:b/>
                <w:bCs/>
                <w:sz w:val="24"/>
                <w:szCs w:val="24"/>
              </w:rPr>
              <w:t xml:space="preserve"> s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CF42E4">
              <w:rPr>
                <w:b/>
                <w:bCs/>
                <w:sz w:val="24"/>
                <w:szCs w:val="24"/>
              </w:rPr>
              <w:t xml:space="preserve"> ekonomskim, socijalnim, zdravstvenim, obiteljskim, geografskim, obrazovnim ili drugim preprekama koje otežavaju pristup međunarodnim iskustvima kao npr. invaliditet, samohrani roditelj, siromaštvo, geografska dislociranost, pripadni</w:t>
            </w:r>
            <w:r>
              <w:rPr>
                <w:b/>
                <w:bCs/>
                <w:sz w:val="24"/>
                <w:szCs w:val="24"/>
              </w:rPr>
              <w:t>k sam</w:t>
            </w:r>
            <w:r w:rsidRPr="00CF42E4">
              <w:rPr>
                <w:b/>
                <w:bCs/>
                <w:sz w:val="24"/>
                <w:szCs w:val="24"/>
              </w:rPr>
              <w:t xml:space="preserve"> nacionaln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CF42E4">
              <w:rPr>
                <w:b/>
                <w:bCs/>
                <w:sz w:val="24"/>
                <w:szCs w:val="24"/>
              </w:rPr>
              <w:t xml:space="preserve"> manjin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CF42E4">
              <w:rPr>
                <w:b/>
                <w:bCs/>
                <w:sz w:val="24"/>
                <w:szCs w:val="24"/>
              </w:rPr>
              <w:t xml:space="preserve"> ili etničk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CF42E4">
              <w:rPr>
                <w:b/>
                <w:bCs/>
                <w:sz w:val="24"/>
                <w:szCs w:val="24"/>
              </w:rPr>
              <w:t xml:space="preserve"> manjin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  <w:p w14:paraId="027CD877" w14:textId="77777777" w:rsidR="00C44083" w:rsidRDefault="00C44083" w:rsidP="001E6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8DE0CFF" w14:textId="63CB605A" w:rsidR="00C44083" w:rsidRDefault="00C44083" w:rsidP="001E60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ZAOKRUŽITI!</w:t>
            </w:r>
          </w:p>
          <w:p w14:paraId="1DD8C4E5" w14:textId="77777777" w:rsidR="00CF42E4" w:rsidRDefault="00CF42E4" w:rsidP="001E6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C5F5920" w14:textId="77777777" w:rsidR="001E60BB" w:rsidRDefault="001E60BB" w:rsidP="001E6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 / NE</w:t>
            </w:r>
          </w:p>
          <w:p w14:paraId="70EB143D" w14:textId="77777777" w:rsidR="001E60BB" w:rsidRDefault="001E60BB" w:rsidP="001E60BB">
            <w:pPr>
              <w:rPr>
                <w:b/>
                <w:bCs/>
                <w:sz w:val="24"/>
                <w:szCs w:val="24"/>
              </w:rPr>
            </w:pPr>
          </w:p>
          <w:p w14:paraId="05744C7E" w14:textId="48B9696D" w:rsidR="001E60BB" w:rsidRPr="001E60BB" w:rsidRDefault="001E60BB" w:rsidP="001E60B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083" w14:paraId="0B58AA05" w14:textId="77777777" w:rsidTr="00C44083">
        <w:trPr>
          <w:trHeight w:val="4582"/>
        </w:trPr>
        <w:tc>
          <w:tcPr>
            <w:tcW w:w="9062" w:type="dxa"/>
          </w:tcPr>
          <w:p w14:paraId="19FEC91B" w14:textId="77777777" w:rsidR="00C44083" w:rsidRDefault="00C44083" w:rsidP="007F6B6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MOTIVIRANOST </w:t>
            </w:r>
            <w:r w:rsidRPr="00C44083">
              <w:rPr>
                <w:b/>
                <w:bCs/>
                <w:i/>
                <w:iCs/>
                <w:sz w:val="24"/>
                <w:szCs w:val="24"/>
              </w:rPr>
              <w:t>(</w:t>
            </w:r>
            <w:r>
              <w:rPr>
                <w:b/>
                <w:bCs/>
                <w:i/>
                <w:iCs/>
                <w:sz w:val="24"/>
                <w:szCs w:val="24"/>
              </w:rPr>
              <w:t>O</w:t>
            </w:r>
            <w:r w:rsidRPr="00C44083">
              <w:rPr>
                <w:b/>
                <w:bCs/>
                <w:i/>
                <w:iCs/>
                <w:sz w:val="24"/>
                <w:szCs w:val="24"/>
              </w:rPr>
              <w:t>pišite svoju motivaciju za sudjelovanje u mobilnosti. Navedite zašto se želite uključiti u ovu aktivnost, što očekujete da ćete naučiti ili doživjeti te na koji način smatrate da će vam sudjelovanje koristiti u osobnom,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44083">
              <w:rPr>
                <w:b/>
                <w:bCs/>
                <w:i/>
                <w:iCs/>
                <w:sz w:val="24"/>
                <w:szCs w:val="24"/>
              </w:rPr>
              <w:t>obrazovnom ili društvenom razvoju</w:t>
            </w:r>
            <w:r w:rsidRPr="00C44083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66627CEA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387DCE7C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A60B175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77CAE6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867FB99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3B8D8867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606FEEFD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75EFE0B5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3D3E40F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27352C0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60A5188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37D404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8872F22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7EE8519A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69999DB4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C07BFB1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4F4D047F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4AFE1BFC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22416C7D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6A65C5D4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4257C8E9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2FB587C4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6C53021D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2A64273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4F0EFF93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DCBC6AF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4275D1E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1B14CF60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E0DB009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28E2BE6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DA884C0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1768E4F8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5035E5CA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7FF209EB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0314892" w14:textId="77777777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  <w:p w14:paraId="0099121E" w14:textId="13F50316" w:rsidR="00C44083" w:rsidRDefault="00C44083" w:rsidP="007F6B6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22C331" w14:textId="77777777" w:rsidR="00047473" w:rsidRDefault="00047473" w:rsidP="007F6B61">
      <w:pPr>
        <w:rPr>
          <w:b/>
          <w:bCs/>
          <w:sz w:val="24"/>
          <w:szCs w:val="24"/>
        </w:rPr>
      </w:pPr>
    </w:p>
    <w:p w14:paraId="1F8BE329" w14:textId="77777777" w:rsidR="007F6B61" w:rsidRDefault="007F6B61" w:rsidP="007F6B61">
      <w:pPr>
        <w:rPr>
          <w:b/>
          <w:bCs/>
          <w:sz w:val="24"/>
          <w:szCs w:val="24"/>
        </w:rPr>
      </w:pPr>
    </w:p>
    <w:p w14:paraId="49207315" w14:textId="4291FEF3" w:rsidR="007F6B61" w:rsidRDefault="00047473" w:rsidP="007F6B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B2FA683" w14:textId="34D3E44C" w:rsidR="007F6B61" w:rsidRPr="007F6B61" w:rsidRDefault="00047473" w:rsidP="007F6B61">
      <w:pPr>
        <w:rPr>
          <w:b/>
          <w:bCs/>
        </w:rPr>
      </w:pPr>
      <w:r>
        <w:rPr>
          <w:b/>
          <w:bCs/>
        </w:rPr>
        <w:t xml:space="preserve">       Potpis polaznika: ______________________________________________________________</w:t>
      </w:r>
    </w:p>
    <w:sectPr w:rsidR="007F6B61" w:rsidRPr="007F6B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46C3" w14:textId="77777777" w:rsidR="00344BC2" w:rsidRDefault="00344BC2" w:rsidP="00462E4B">
      <w:pPr>
        <w:spacing w:after="0" w:line="240" w:lineRule="auto"/>
      </w:pPr>
      <w:r>
        <w:separator/>
      </w:r>
    </w:p>
  </w:endnote>
  <w:endnote w:type="continuationSeparator" w:id="0">
    <w:p w14:paraId="130CAC46" w14:textId="77777777" w:rsidR="00344BC2" w:rsidRDefault="00344BC2" w:rsidP="0046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7805" w14:textId="33A1F821" w:rsidR="00462E4B" w:rsidRDefault="00462E4B">
    <w:pPr>
      <w:pStyle w:val="Podnoje"/>
    </w:pPr>
    <w:r w:rsidRPr="008016D1">
      <w:rPr>
        <w:b/>
        <w:sz w:val="28"/>
        <w:szCs w:val="28"/>
      </w:rPr>
      <w:drawing>
        <wp:inline distT="0" distB="0" distL="0" distR="0" wp14:anchorId="4E4A6BC7" wp14:editId="614DCA64">
          <wp:extent cx="1009650" cy="400050"/>
          <wp:effectExtent l="0" t="0" r="0" b="0"/>
          <wp:docPr id="856544884" name="Slika 1" descr="Slika na kojoj se prikazuje tekst, Font, grafik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544884" name="Slika 1" descr="Slika na kojoj se prikazuje tekst, Font, grafika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35AE2">
      <w:drawing>
        <wp:inline distT="0" distB="0" distL="0" distR="0" wp14:anchorId="4FF93423" wp14:editId="20659C9F">
          <wp:extent cx="1038225" cy="333375"/>
          <wp:effectExtent l="0" t="0" r="9525" b="9525"/>
          <wp:docPr id="373918727" name="Slika 2" descr="Slika na kojoj se prikazuje tekst, Font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918727" name="Slika 2" descr="Slika na kojoj se prikazuje tekst, Font, dizajn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8016D1">
      <w:rPr>
        <w:b/>
        <w:sz w:val="28"/>
        <w:szCs w:val="28"/>
      </w:rPr>
      <w:drawing>
        <wp:inline distT="0" distB="0" distL="0" distR="0" wp14:anchorId="418483B7" wp14:editId="53D1647F">
          <wp:extent cx="1314450" cy="342900"/>
          <wp:effectExtent l="0" t="0" r="0" b="0"/>
          <wp:docPr id="195753468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AA5E" w14:textId="77777777" w:rsidR="00344BC2" w:rsidRDefault="00344BC2" w:rsidP="00462E4B">
      <w:pPr>
        <w:spacing w:after="0" w:line="240" w:lineRule="auto"/>
      </w:pPr>
      <w:r>
        <w:separator/>
      </w:r>
    </w:p>
  </w:footnote>
  <w:footnote w:type="continuationSeparator" w:id="0">
    <w:p w14:paraId="3FC2BFEF" w14:textId="77777777" w:rsidR="00344BC2" w:rsidRDefault="00344BC2" w:rsidP="0046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E1C43"/>
    <w:multiLevelType w:val="hybridMultilevel"/>
    <w:tmpl w:val="370AE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61"/>
    <w:rsid w:val="00047473"/>
    <w:rsid w:val="000A4D57"/>
    <w:rsid w:val="001E60BB"/>
    <w:rsid w:val="00344BC2"/>
    <w:rsid w:val="00462E4B"/>
    <w:rsid w:val="006237D8"/>
    <w:rsid w:val="00701EAA"/>
    <w:rsid w:val="007F6B61"/>
    <w:rsid w:val="00C337B0"/>
    <w:rsid w:val="00C44083"/>
    <w:rsid w:val="00CB5C5D"/>
    <w:rsid w:val="00CF42E4"/>
    <w:rsid w:val="00E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8B21"/>
  <w15:chartTrackingRefBased/>
  <w15:docId w15:val="{EE383DCF-E9F5-48B3-A02D-F34BA129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7F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6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6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6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6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6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6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6B6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6B6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6B6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6B6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6B61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6B6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6B61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6B6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6B61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6B6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6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6B6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6B61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6B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6B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6B61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6B6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F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6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E4B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46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2E4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 Bjelovar</dc:creator>
  <cp:keywords/>
  <dc:description/>
  <cp:lastModifiedBy>CUK Bjelovar</cp:lastModifiedBy>
  <cp:revision>2</cp:revision>
  <cp:lastPrinted>2024-03-21T12:41:00Z</cp:lastPrinted>
  <dcterms:created xsi:type="dcterms:W3CDTF">2026-06-24T14:39:00Z</dcterms:created>
  <dcterms:modified xsi:type="dcterms:W3CDTF">2026-06-24T14:39:00Z</dcterms:modified>
</cp:coreProperties>
</file>